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4B45" w14:textId="5AC48E2A" w:rsidR="00FB2929" w:rsidRPr="00FB2929" w:rsidRDefault="00FB2929" w:rsidP="00FB29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92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3AC0A64F" w14:textId="589B1A8C" w:rsidR="00FB2929" w:rsidRPr="00FB2929" w:rsidRDefault="00FB2929" w:rsidP="00FB29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929">
        <w:rPr>
          <w:rFonts w:ascii="Times New Roman" w:hAnsi="Times New Roman" w:cs="Times New Roman"/>
          <w:b/>
          <w:bCs/>
          <w:sz w:val="28"/>
          <w:szCs w:val="28"/>
        </w:rPr>
        <w:t>MPA 430</w:t>
      </w:r>
    </w:p>
    <w:p w14:paraId="01F1EAD5" w14:textId="5E08E376" w:rsidR="00FB2929" w:rsidRPr="00FB2929" w:rsidRDefault="00FB2929" w:rsidP="00FB29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929">
        <w:rPr>
          <w:rFonts w:ascii="Times New Roman" w:hAnsi="Times New Roman" w:cs="Times New Roman"/>
          <w:b/>
          <w:bCs/>
          <w:sz w:val="28"/>
          <w:szCs w:val="28"/>
        </w:rPr>
        <w:t xml:space="preserve">Assignment #4 </w:t>
      </w:r>
    </w:p>
    <w:p w14:paraId="55F59046" w14:textId="1AA9079E" w:rsidR="00FB2929" w:rsidRPr="00FB2929" w:rsidRDefault="00FB2929" w:rsidP="00FB29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929">
        <w:rPr>
          <w:rFonts w:ascii="Times New Roman" w:hAnsi="Times New Roman" w:cs="Times New Roman"/>
          <w:b/>
          <w:bCs/>
          <w:sz w:val="28"/>
          <w:szCs w:val="28"/>
        </w:rPr>
        <w:t>Summer 202</w:t>
      </w:r>
      <w:r w:rsidR="0002564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E83BF09" w14:textId="2FB63D21" w:rsidR="00FB2929" w:rsidRDefault="00FB2929" w:rsidP="00FB29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92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8FE9C9" w14:textId="2F02ACD2" w:rsidR="00FB2929" w:rsidRDefault="00FB2929" w:rsidP="00FB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one of the following organizations/businesses/products that utilizes an embedded philanthropy model (giving-through-buying). Once you have chosen your organization, construct a short (two-page) essay that answers the questions that follow.</w:t>
      </w:r>
    </w:p>
    <w:p w14:paraId="20B58ED4" w14:textId="70350F3D" w:rsidR="00FB2929" w:rsidRDefault="00FB2929" w:rsidP="00FB29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968827" w14:textId="14ACC2D1" w:rsidR="00FB2929" w:rsidRDefault="00FB2929" w:rsidP="00FB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Organizations/Businesses:</w:t>
      </w:r>
    </w:p>
    <w:p w14:paraId="42BA8D30" w14:textId="1A708C5B" w:rsidR="00FB2929" w:rsidRDefault="00FB2929" w:rsidP="00FB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Equal Exchange (Massachusetts) </w:t>
      </w:r>
    </w:p>
    <w:p w14:paraId="6AC5383A" w14:textId="217D3C33" w:rsidR="00FB2929" w:rsidRDefault="00FB2929" w:rsidP="00FB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Newman’s Own (Westport)</w:t>
      </w:r>
    </w:p>
    <w:p w14:paraId="5C7B322A" w14:textId="16F09862" w:rsidR="00FB2929" w:rsidRDefault="00FB2929" w:rsidP="00FB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 Scout’s of America (Girl Scout Cookies)</w:t>
      </w:r>
    </w:p>
    <w:p w14:paraId="27129BC1" w14:textId="696EA6C1" w:rsidR="00FB2929" w:rsidRDefault="00DC0B11" w:rsidP="00FB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Thousand Villages</w:t>
      </w:r>
    </w:p>
    <w:p w14:paraId="55002C27" w14:textId="7DFD7A1D" w:rsidR="00DC0B11" w:rsidRDefault="00DC0B11" w:rsidP="00FB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Patagonia (Benefits Corporation)</w:t>
      </w:r>
    </w:p>
    <w:p w14:paraId="0042A845" w14:textId="183E0AC1" w:rsidR="00DC0B11" w:rsidRDefault="00DC0B11" w:rsidP="00FB29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2F3D9F" w14:textId="5B64444C" w:rsidR="00DC0B11" w:rsidRPr="00025643" w:rsidRDefault="00DC0B11" w:rsidP="00FB29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25643">
        <w:rPr>
          <w:rFonts w:ascii="Times New Roman" w:hAnsi="Times New Roman" w:cs="Times New Roman"/>
          <w:b/>
          <w:bCs/>
          <w:sz w:val="28"/>
          <w:szCs w:val="28"/>
        </w:rPr>
        <w:t>Questions:</w:t>
      </w:r>
    </w:p>
    <w:p w14:paraId="27C2AE68" w14:textId="77777777" w:rsidR="00DC0B11" w:rsidRDefault="00DC0B11" w:rsidP="00FB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-Explain the mechanism by which the organization/firm is both an operating business and a philanthropic endeavor</w:t>
      </w:r>
    </w:p>
    <w:p w14:paraId="070B2942" w14:textId="77777777" w:rsidR="00DC0B11" w:rsidRDefault="00DC0B11" w:rsidP="00FB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-Detail the business model utilized -&gt; Is the business retail, wholesale, informal?</w:t>
      </w:r>
    </w:p>
    <w:p w14:paraId="72E0653B" w14:textId="77777777" w:rsidR="00DC0B11" w:rsidRDefault="00DC0B11" w:rsidP="00FB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-Who benefits from the money raised and donated by the organization?</w:t>
      </w:r>
    </w:p>
    <w:p w14:paraId="456C63F5" w14:textId="70251B2C" w:rsidR="00DC0B11" w:rsidRDefault="00DC0B11" w:rsidP="00FB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-How does the entity reach its customers? </w:t>
      </w:r>
      <w:r w:rsidR="00025643">
        <w:rPr>
          <w:rFonts w:ascii="Times New Roman" w:hAnsi="Times New Roman" w:cs="Times New Roman"/>
          <w:sz w:val="28"/>
          <w:szCs w:val="28"/>
        </w:rPr>
        <w:t>Comment on the level of complexity in each instance</w:t>
      </w:r>
    </w:p>
    <w:p w14:paraId="284C3B37" w14:textId="1A585495" w:rsidR="00DC0B11" w:rsidRDefault="00DC0B11" w:rsidP="00FB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-Explain why embedded philanthropy works in each</w:t>
      </w:r>
      <w:r w:rsidR="00025643">
        <w:rPr>
          <w:rFonts w:ascii="Times New Roman" w:hAnsi="Times New Roman" w:cs="Times New Roman"/>
          <w:sz w:val="28"/>
          <w:szCs w:val="28"/>
        </w:rPr>
        <w:t xml:space="preserve"> case</w:t>
      </w:r>
      <w:r>
        <w:rPr>
          <w:rFonts w:ascii="Times New Roman" w:hAnsi="Times New Roman" w:cs="Times New Roman"/>
          <w:sz w:val="28"/>
          <w:szCs w:val="28"/>
        </w:rPr>
        <w:t>. What does the customer want out of the transaction?</w:t>
      </w:r>
    </w:p>
    <w:p w14:paraId="607E2FDF" w14:textId="49D26A7E" w:rsidR="00DC0B11" w:rsidRDefault="00DC0B11" w:rsidP="00FB2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64494" w14:textId="77777777" w:rsidR="00FB2929" w:rsidRDefault="00FB2929" w:rsidP="00FB29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38105C" w14:textId="77777777" w:rsidR="00FB2929" w:rsidRPr="00FB2929" w:rsidRDefault="00FB2929" w:rsidP="00FB29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2929" w:rsidRPr="00FB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29"/>
    <w:rsid w:val="00025643"/>
    <w:rsid w:val="00174CDD"/>
    <w:rsid w:val="0029769F"/>
    <w:rsid w:val="008C57B3"/>
    <w:rsid w:val="008F4BA2"/>
    <w:rsid w:val="00D529FC"/>
    <w:rsid w:val="00DC0B11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698E"/>
  <w15:chartTrackingRefBased/>
  <w15:docId w15:val="{0E21DDE4-261A-4D05-940B-514117B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Leclair, Mark S.</dc:creator>
  <cp:keywords/>
  <dc:description/>
  <cp:lastModifiedBy>Mark LeClair</cp:lastModifiedBy>
  <cp:revision>3</cp:revision>
  <dcterms:created xsi:type="dcterms:W3CDTF">2022-05-26T11:31:00Z</dcterms:created>
  <dcterms:modified xsi:type="dcterms:W3CDTF">2023-05-05T11:07:00Z</dcterms:modified>
</cp:coreProperties>
</file>